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36CC8" w14:textId="77777777" w:rsidR="00ED26C4" w:rsidRPr="00207ED2" w:rsidRDefault="007F45A9">
      <w:pPr>
        <w:jc w:val="center"/>
        <w:rPr>
          <w:rFonts w:ascii="Gabriola" w:eastAsia="Calibri" w:hAnsi="Gabriola" w:cs="Calibri"/>
          <w:sz w:val="56"/>
          <w:szCs w:val="56"/>
        </w:rPr>
      </w:pPr>
      <w:bookmarkStart w:id="0" w:name="_GoBack"/>
      <w:bookmarkEnd w:id="0"/>
      <w:r w:rsidRPr="00207ED2">
        <w:rPr>
          <w:rFonts w:ascii="Gabriola" w:eastAsia="Calibri" w:hAnsi="Gabriola" w:cs="Calibri"/>
          <w:sz w:val="56"/>
          <w:szCs w:val="56"/>
        </w:rPr>
        <w:t>CAFE Class Descriptions</w:t>
      </w:r>
    </w:p>
    <w:p w14:paraId="03B0F1E0" w14:textId="77777777" w:rsidR="00207ED2" w:rsidRPr="00207ED2" w:rsidRDefault="00207ED2" w:rsidP="00207ED2">
      <w:pPr>
        <w:rPr>
          <w:rFonts w:ascii="Calisto MT" w:eastAsia="Calibri" w:hAnsi="Calisto MT" w:cs="Calibri"/>
          <w:sz w:val="24"/>
          <w:szCs w:val="24"/>
        </w:rPr>
      </w:pPr>
      <w:r w:rsidRPr="00207ED2">
        <w:rPr>
          <w:rFonts w:ascii="Calisto MT" w:eastAsia="Calibri" w:hAnsi="Calisto MT" w:cs="Calibri"/>
          <w:sz w:val="24"/>
          <w:szCs w:val="24"/>
          <w:u w:val="single"/>
        </w:rPr>
        <w:t>Teacher:</w:t>
      </w:r>
      <w:r w:rsidRPr="00207ED2">
        <w:rPr>
          <w:rFonts w:ascii="Calisto MT" w:eastAsia="Calibri" w:hAnsi="Calisto MT" w:cs="Calibri"/>
          <w:sz w:val="24"/>
          <w:szCs w:val="24"/>
        </w:rPr>
        <w:t xml:space="preserve">  </w:t>
      </w:r>
      <w:r w:rsidR="00A155C7">
        <w:rPr>
          <w:rFonts w:ascii="Calisto MT" w:eastAsia="Calibri" w:hAnsi="Calisto MT" w:cs="Calibri"/>
          <w:sz w:val="24"/>
          <w:szCs w:val="24"/>
        </w:rPr>
        <w:t>Aaron Bogan</w:t>
      </w:r>
    </w:p>
    <w:p w14:paraId="363BE136" w14:textId="77777777" w:rsidR="00ED26C4" w:rsidRDefault="00ED26C4">
      <w:pPr>
        <w:rPr>
          <w:rFonts w:ascii="Calibri" w:eastAsia="Calibri" w:hAnsi="Calibri" w:cs="Calibri"/>
        </w:rPr>
      </w:pPr>
    </w:p>
    <w:p w14:paraId="323BAF5B"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Class Title: </w:t>
      </w:r>
      <w:r w:rsidRPr="00207ED2">
        <w:rPr>
          <w:rFonts w:ascii="Calisto MT" w:eastAsia="Calibri" w:hAnsi="Calisto MT" w:cs="Calibri"/>
          <w:sz w:val="24"/>
          <w:szCs w:val="24"/>
        </w:rPr>
        <w:t xml:space="preserve"> </w:t>
      </w:r>
      <w:r w:rsidR="00A155C7">
        <w:rPr>
          <w:rFonts w:ascii="Calisto MT" w:eastAsia="Calibri" w:hAnsi="Calisto MT" w:cs="Calibri"/>
          <w:sz w:val="24"/>
          <w:szCs w:val="24"/>
        </w:rPr>
        <w:t>Algebra II</w:t>
      </w:r>
    </w:p>
    <w:p w14:paraId="36C30EA0" w14:textId="77777777" w:rsidR="00207ED2" w:rsidRDefault="00207ED2">
      <w:pPr>
        <w:rPr>
          <w:rFonts w:ascii="Calisto MT" w:eastAsia="Calibri" w:hAnsi="Calisto MT" w:cs="Calibri"/>
          <w:sz w:val="24"/>
          <w:szCs w:val="24"/>
          <w:u w:val="single"/>
        </w:rPr>
      </w:pPr>
    </w:p>
    <w:p w14:paraId="7414DE6C" w14:textId="77777777" w:rsidR="00A155C7" w:rsidRPr="00207ED2" w:rsidRDefault="00A155C7" w:rsidP="00A155C7">
      <w:pPr>
        <w:rPr>
          <w:rFonts w:ascii="Calisto MT" w:eastAsia="Calibri" w:hAnsi="Calisto MT" w:cs="Calibri"/>
          <w:sz w:val="24"/>
          <w:szCs w:val="24"/>
        </w:rPr>
      </w:pPr>
      <w:r>
        <w:rPr>
          <w:rFonts w:ascii="Calisto MT" w:eastAsia="Calibri" w:hAnsi="Calisto MT" w:cs="Calibri"/>
          <w:sz w:val="24"/>
          <w:szCs w:val="24"/>
          <w:u w:val="single"/>
        </w:rPr>
        <w:t>Age Range (circle):</w:t>
      </w:r>
      <w:r>
        <w:rPr>
          <w:rFonts w:ascii="Calisto MT" w:eastAsia="Calibri" w:hAnsi="Calisto MT" w:cs="Calibri"/>
          <w:sz w:val="24"/>
          <w:szCs w:val="24"/>
        </w:rPr>
        <w:t xml:space="preserve">     </w:t>
      </w:r>
      <w:r w:rsidRPr="0071114D">
        <w:rPr>
          <w:rFonts w:ascii="Calisto MT" w:eastAsia="Calibri" w:hAnsi="Calisto MT" w:cs="Calibri"/>
          <w:strike/>
          <w:sz w:val="24"/>
          <w:szCs w:val="24"/>
        </w:rPr>
        <w:t>PreK-K    1</w:t>
      </w:r>
      <w:r w:rsidRPr="0071114D">
        <w:rPr>
          <w:rFonts w:ascii="Calisto MT" w:eastAsia="Calibri" w:hAnsi="Calisto MT" w:cs="Calibri"/>
          <w:strike/>
          <w:sz w:val="24"/>
          <w:szCs w:val="24"/>
          <w:vertAlign w:val="superscript"/>
        </w:rPr>
        <w:t>st</w:t>
      </w:r>
      <w:r w:rsidRPr="0071114D">
        <w:rPr>
          <w:rFonts w:ascii="Calisto MT" w:eastAsia="Calibri" w:hAnsi="Calisto MT" w:cs="Calibri"/>
          <w:strike/>
          <w:sz w:val="24"/>
          <w:szCs w:val="24"/>
        </w:rPr>
        <w:t>-3</w:t>
      </w:r>
      <w:r w:rsidRPr="0071114D">
        <w:rPr>
          <w:rFonts w:ascii="Calisto MT" w:eastAsia="Calibri" w:hAnsi="Calisto MT" w:cs="Calibri"/>
          <w:strike/>
          <w:sz w:val="24"/>
          <w:szCs w:val="24"/>
          <w:vertAlign w:val="superscript"/>
        </w:rPr>
        <w:t>rd</w:t>
      </w:r>
      <w:r w:rsidRPr="0071114D">
        <w:rPr>
          <w:rFonts w:ascii="Calisto MT" w:eastAsia="Calibri" w:hAnsi="Calisto MT" w:cs="Calibri"/>
          <w:strike/>
          <w:sz w:val="24"/>
          <w:szCs w:val="24"/>
        </w:rPr>
        <w:t xml:space="preserve">    4</w:t>
      </w:r>
      <w:r w:rsidRPr="0071114D">
        <w:rPr>
          <w:rFonts w:ascii="Calisto MT" w:eastAsia="Calibri" w:hAnsi="Calisto MT" w:cs="Calibri"/>
          <w:strike/>
          <w:sz w:val="24"/>
          <w:szCs w:val="24"/>
          <w:vertAlign w:val="superscript"/>
        </w:rPr>
        <w:t>th</w:t>
      </w:r>
      <w:r w:rsidRPr="0071114D">
        <w:rPr>
          <w:rFonts w:ascii="Calisto MT" w:eastAsia="Calibri" w:hAnsi="Calisto MT" w:cs="Calibri"/>
          <w:strike/>
          <w:sz w:val="24"/>
          <w:szCs w:val="24"/>
        </w:rPr>
        <w:t>-6</w:t>
      </w:r>
      <w:r w:rsidRPr="0071114D">
        <w:rPr>
          <w:rFonts w:ascii="Calisto MT" w:eastAsia="Calibri" w:hAnsi="Calisto MT" w:cs="Calibri"/>
          <w:strike/>
          <w:sz w:val="24"/>
          <w:szCs w:val="24"/>
          <w:vertAlign w:val="superscript"/>
        </w:rPr>
        <w:t>th</w:t>
      </w:r>
      <w:r w:rsidRPr="0071114D">
        <w:rPr>
          <w:rFonts w:ascii="Calisto MT" w:eastAsia="Calibri" w:hAnsi="Calisto MT" w:cs="Calibri"/>
          <w:strike/>
          <w:sz w:val="24"/>
          <w:szCs w:val="24"/>
        </w:rPr>
        <w:t xml:space="preserve">    Jr. High (7</w:t>
      </w:r>
      <w:r w:rsidRPr="0071114D">
        <w:rPr>
          <w:rFonts w:ascii="Calisto MT" w:eastAsia="Calibri" w:hAnsi="Calisto MT" w:cs="Calibri"/>
          <w:strike/>
          <w:sz w:val="24"/>
          <w:szCs w:val="24"/>
          <w:vertAlign w:val="superscript"/>
        </w:rPr>
        <w:t>th</w:t>
      </w:r>
      <w:r w:rsidRPr="0071114D">
        <w:rPr>
          <w:rFonts w:ascii="Calisto MT" w:eastAsia="Calibri" w:hAnsi="Calisto MT" w:cs="Calibri"/>
          <w:strike/>
          <w:sz w:val="24"/>
          <w:szCs w:val="24"/>
        </w:rPr>
        <w:t>-8</w:t>
      </w:r>
      <w:r w:rsidRPr="0071114D">
        <w:rPr>
          <w:rFonts w:ascii="Calisto MT" w:eastAsia="Calibri" w:hAnsi="Calisto MT" w:cs="Calibri"/>
          <w:strike/>
          <w:sz w:val="24"/>
          <w:szCs w:val="24"/>
          <w:vertAlign w:val="superscript"/>
        </w:rPr>
        <w:t>th</w:t>
      </w:r>
      <w:r w:rsidRPr="0071114D">
        <w:rPr>
          <w:rFonts w:ascii="Calisto MT" w:eastAsia="Calibri" w:hAnsi="Calisto MT" w:cs="Calibri"/>
          <w:strike/>
          <w:sz w:val="24"/>
          <w:szCs w:val="24"/>
        </w:rPr>
        <w:t>)     Lower HS (9/10)</w:t>
      </w:r>
      <w:r>
        <w:rPr>
          <w:rFonts w:ascii="Calisto MT" w:eastAsia="Calibri" w:hAnsi="Calisto MT" w:cs="Calibri"/>
          <w:sz w:val="24"/>
          <w:szCs w:val="24"/>
        </w:rPr>
        <w:t xml:space="preserve">    </w:t>
      </w:r>
      <w:r w:rsidRPr="0071114D">
        <w:rPr>
          <w:rFonts w:ascii="Calisto MT" w:eastAsia="Calibri" w:hAnsi="Calisto MT" w:cs="Calibri"/>
          <w:sz w:val="24"/>
          <w:szCs w:val="24"/>
          <w:highlight w:val="yellow"/>
        </w:rPr>
        <w:t>Upper HS (11/12)</w:t>
      </w:r>
    </w:p>
    <w:p w14:paraId="5FA5CE51" w14:textId="77777777" w:rsidR="00A155C7" w:rsidRDefault="00A155C7" w:rsidP="00A155C7">
      <w:pPr>
        <w:rPr>
          <w:rFonts w:ascii="Calisto MT" w:eastAsia="Calibri" w:hAnsi="Calisto MT" w:cs="Calibri"/>
          <w:sz w:val="24"/>
          <w:szCs w:val="24"/>
          <w:u w:val="single"/>
        </w:rPr>
      </w:pPr>
    </w:p>
    <w:p w14:paraId="76E8E7A4" w14:textId="77777777" w:rsidR="00ED26C4" w:rsidRPr="00207ED2" w:rsidRDefault="00A155C7">
      <w:pPr>
        <w:rPr>
          <w:rFonts w:ascii="Calisto MT" w:eastAsia="Calibri" w:hAnsi="Calisto MT" w:cs="Calibri"/>
          <w:sz w:val="24"/>
          <w:szCs w:val="24"/>
        </w:rPr>
      </w:pPr>
      <w:r>
        <w:rPr>
          <w:rFonts w:ascii="Calisto MT" w:eastAsia="Calibri" w:hAnsi="Calisto MT" w:cs="Calibri"/>
          <w:noProof/>
          <w:sz w:val="24"/>
          <w:szCs w:val="24"/>
          <w:u w:val="single"/>
        </w:rPr>
        <mc:AlternateContent>
          <mc:Choice Requires="wps">
            <w:drawing>
              <wp:anchor distT="0" distB="0" distL="114300" distR="114300" simplePos="0" relativeHeight="251659264" behindDoc="1" locked="0" layoutInCell="1" allowOverlap="1" wp14:anchorId="571DA1E9" wp14:editId="26D94A54">
                <wp:simplePos x="0" y="0"/>
                <wp:positionH relativeFrom="column">
                  <wp:posOffset>5486400</wp:posOffset>
                </wp:positionH>
                <wp:positionV relativeFrom="paragraph">
                  <wp:posOffset>-732790</wp:posOffset>
                </wp:positionV>
                <wp:extent cx="1371600" cy="457200"/>
                <wp:effectExtent l="0" t="0" r="25400" b="25400"/>
                <wp:wrapNone/>
                <wp:docPr id="1" name="Connector 1"/>
                <wp:cNvGraphicFramePr/>
                <a:graphic xmlns:a="http://schemas.openxmlformats.org/drawingml/2006/main">
                  <a:graphicData uri="http://schemas.microsoft.com/office/word/2010/wordprocessingShape">
                    <wps:wsp>
                      <wps:cNvSpPr/>
                      <wps:spPr>
                        <a:xfrm>
                          <a:off x="0" y="0"/>
                          <a:ext cx="1371600" cy="457200"/>
                        </a:xfrm>
                        <a:prstGeom prst="flowChartConnector">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D8D26" id="_x0000_t120" coordsize="21600,21600" o:spt="120" path="m10800,qx,10800,10800,21600,21600,10800,10800,xe">
                <v:path gradientshapeok="t" o:connecttype="custom" o:connectlocs="10800,0;3163,3163;0,10800;3163,18437;10800,21600;18437,18437;21600,10800;18437,3163" textboxrect="3163,3163,18437,18437"/>
              </v:shapetype>
              <v:shape id="Connector 1" o:spid="_x0000_s1026" type="#_x0000_t120" style="position:absolute;margin-left:6in;margin-top:-57.7pt;width:10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" filled="f" strokecolor="black [3213]" strokeweight=".5pt">
                <v:stroke joinstyle="miter"/>
              </v:shape>
            </w:pict>
          </mc:Fallback>
        </mc:AlternateContent>
      </w:r>
      <w:r w:rsidR="00207ED2">
        <w:rPr>
          <w:rFonts w:ascii="Calisto MT" w:eastAsia="Calibri" w:hAnsi="Calisto MT" w:cs="Calibri"/>
          <w:sz w:val="24"/>
          <w:szCs w:val="24"/>
          <w:u w:val="single"/>
        </w:rPr>
        <w:t>C</w:t>
      </w:r>
      <w:r w:rsidR="007F45A9" w:rsidRPr="00207ED2">
        <w:rPr>
          <w:rFonts w:ascii="Calisto MT" w:eastAsia="Calibri" w:hAnsi="Calisto MT" w:cs="Calibri"/>
          <w:sz w:val="24"/>
          <w:szCs w:val="24"/>
          <w:u w:val="single"/>
        </w:rPr>
        <w:t xml:space="preserve">urriculum Used: </w:t>
      </w:r>
      <w:r w:rsidR="007F45A9" w:rsidRPr="00207ED2">
        <w:rPr>
          <w:rFonts w:ascii="Calisto MT" w:eastAsia="Calibri" w:hAnsi="Calisto MT" w:cs="Calibri"/>
          <w:sz w:val="24"/>
          <w:szCs w:val="24"/>
        </w:rPr>
        <w:t xml:space="preserve"> </w:t>
      </w:r>
      <w:r>
        <w:rPr>
          <w:rFonts w:ascii="Calisto MT" w:eastAsia="Calibri" w:hAnsi="Calisto MT" w:cs="Calibri"/>
          <w:sz w:val="24"/>
          <w:szCs w:val="24"/>
        </w:rPr>
        <w:t>Math Without Borders Home Study Companion Algebra 2 / Trigonometry</w:t>
      </w:r>
    </w:p>
    <w:p w14:paraId="600B8632" w14:textId="77777777" w:rsidR="00ED26C4" w:rsidRDefault="009C236F" w:rsidP="00A155C7">
      <w:pPr>
        <w:jc w:val="center"/>
        <w:rPr>
          <w:rFonts w:ascii="Calisto MT" w:eastAsia="Calibri" w:hAnsi="Calisto MT" w:cs="Calibri"/>
          <w:sz w:val="24"/>
          <w:szCs w:val="24"/>
          <w:u w:val="single"/>
        </w:rPr>
      </w:pPr>
      <w:hyperlink r:id="rId4" w:history="1">
        <w:r w:rsidR="00A155C7" w:rsidRPr="006A3FBA">
          <w:rPr>
            <w:rStyle w:val="Hyperlink"/>
            <w:rFonts w:ascii="Calisto MT" w:eastAsia="Calibri" w:hAnsi="Calisto MT" w:cs="Calibri"/>
            <w:sz w:val="24"/>
            <w:szCs w:val="24"/>
          </w:rPr>
          <w:t>https://mathwithoutborders.com/algebra-2-trigonometry</w:t>
        </w:r>
      </w:hyperlink>
    </w:p>
    <w:p w14:paraId="352823AD" w14:textId="77777777" w:rsidR="00207ED2" w:rsidRDefault="00207ED2">
      <w:pPr>
        <w:rPr>
          <w:rFonts w:ascii="Calisto MT" w:eastAsia="Calibri" w:hAnsi="Calisto MT" w:cs="Calibri"/>
          <w:sz w:val="24"/>
          <w:szCs w:val="24"/>
          <w:u w:val="single"/>
        </w:rPr>
      </w:pPr>
    </w:p>
    <w:p w14:paraId="5FED72D2" w14:textId="3F9A5304" w:rsidR="00207ED2" w:rsidRPr="00207ED2" w:rsidRDefault="00207ED2" w:rsidP="00207ED2">
      <w:pPr>
        <w:rPr>
          <w:rFonts w:ascii="Calisto MT" w:eastAsia="Calibri" w:hAnsi="Calisto MT" w:cs="Calibri"/>
          <w:sz w:val="24"/>
          <w:szCs w:val="24"/>
        </w:rPr>
      </w:pPr>
      <w:r w:rsidRPr="00207ED2">
        <w:rPr>
          <w:rFonts w:ascii="Calisto MT" w:eastAsia="Calibri" w:hAnsi="Calisto MT" w:cs="Calibri"/>
          <w:sz w:val="24"/>
          <w:szCs w:val="24"/>
          <w:u w:val="single"/>
        </w:rPr>
        <w:t>Books</w:t>
      </w:r>
      <w:r w:rsidR="0022229F">
        <w:rPr>
          <w:rFonts w:ascii="Calisto MT" w:eastAsia="Calibri" w:hAnsi="Calisto MT" w:cs="Calibri"/>
          <w:sz w:val="24"/>
          <w:szCs w:val="24"/>
          <w:u w:val="single"/>
        </w:rPr>
        <w:t>/materials to purchase (2 separate purchases)</w:t>
      </w:r>
      <w:r w:rsidRPr="00207ED2">
        <w:rPr>
          <w:rFonts w:ascii="Calisto MT" w:eastAsia="Calibri" w:hAnsi="Calisto MT" w:cs="Calibri"/>
          <w:sz w:val="24"/>
          <w:szCs w:val="24"/>
          <w:u w:val="single"/>
        </w:rPr>
        <w:t xml:space="preserve">, and approximate cost: </w:t>
      </w:r>
      <w:r w:rsidRPr="00207ED2">
        <w:rPr>
          <w:rFonts w:ascii="Calisto MT" w:eastAsia="Calibri" w:hAnsi="Calisto MT" w:cs="Calibri"/>
          <w:sz w:val="24"/>
          <w:szCs w:val="24"/>
        </w:rPr>
        <w:t xml:space="preserve"> </w:t>
      </w:r>
    </w:p>
    <w:p w14:paraId="335ACD5D" w14:textId="5E686351" w:rsidR="007A6EAC" w:rsidRPr="007A6EAC" w:rsidRDefault="0022229F" w:rsidP="007A6EAC">
      <w:pPr>
        <w:ind w:firstLine="720"/>
        <w:rPr>
          <w:rFonts w:ascii="Calisto MT" w:eastAsia="Calibri" w:hAnsi="Calisto MT" w:cs="Calibri"/>
          <w:sz w:val="24"/>
          <w:szCs w:val="24"/>
          <w:u w:val="single"/>
        </w:rPr>
      </w:pPr>
      <w:r>
        <w:rPr>
          <w:rFonts w:ascii="Calisto MT" w:eastAsia="Calibri" w:hAnsi="Calisto MT" w:cs="Calibri"/>
          <w:sz w:val="24"/>
          <w:szCs w:val="24"/>
        </w:rPr>
        <w:t xml:space="preserve">1. </w:t>
      </w:r>
      <w:r w:rsidR="007A6EAC" w:rsidRPr="007A6EAC">
        <w:rPr>
          <w:rFonts w:ascii="Calisto MT" w:eastAsia="Calibri" w:hAnsi="Calisto MT" w:cs="Calibri"/>
          <w:sz w:val="24"/>
          <w:szCs w:val="24"/>
        </w:rPr>
        <w:t>Paul A. Foerster’s </w:t>
      </w:r>
      <w:r w:rsidR="007A6EAC" w:rsidRPr="007A6EAC">
        <w:rPr>
          <w:rFonts w:ascii="Calisto MT" w:eastAsia="Calibri" w:hAnsi="Calisto MT" w:cs="Calibri"/>
          <w:i/>
          <w:iCs/>
          <w:sz w:val="24"/>
          <w:szCs w:val="24"/>
        </w:rPr>
        <w:t>Algebra and Trigonometry: Functions and Applications</w:t>
      </w:r>
      <w:r w:rsidR="007A6EAC" w:rsidRPr="007A6EAC">
        <w:rPr>
          <w:rFonts w:ascii="Calisto MT" w:eastAsia="Calibri" w:hAnsi="Calisto MT" w:cs="Calibri"/>
          <w:sz w:val="24"/>
          <w:szCs w:val="24"/>
        </w:rPr>
        <w:t>.</w:t>
      </w:r>
    </w:p>
    <w:p w14:paraId="3D8531EA" w14:textId="77777777" w:rsidR="007A6EAC" w:rsidRPr="007A6EAC" w:rsidRDefault="007A6EAC" w:rsidP="007A6EAC">
      <w:pPr>
        <w:ind w:left="720" w:firstLine="720"/>
        <w:rPr>
          <w:rFonts w:ascii="Calisto MT" w:eastAsia="Calibri" w:hAnsi="Calisto MT" w:cs="Calibri"/>
          <w:sz w:val="24"/>
          <w:szCs w:val="24"/>
        </w:rPr>
      </w:pPr>
      <w:r w:rsidRPr="007A6EAC">
        <w:rPr>
          <w:rFonts w:ascii="Calisto MT" w:eastAsia="Calibri" w:hAnsi="Calisto MT" w:cs="Calibri"/>
          <w:sz w:val="24"/>
          <w:szCs w:val="24"/>
        </w:rPr>
        <w:t>ISBN10: 0131657100 / ISBN13: 9780131657106</w:t>
      </w:r>
      <w:r>
        <w:rPr>
          <w:rFonts w:ascii="Calisto MT" w:eastAsia="Calibri" w:hAnsi="Calisto MT" w:cs="Calibri"/>
          <w:sz w:val="24"/>
          <w:szCs w:val="24"/>
        </w:rPr>
        <w:t xml:space="preserve"> </w:t>
      </w:r>
      <w:r>
        <w:rPr>
          <w:rFonts w:ascii="Calisto MT" w:eastAsia="Calibri" w:hAnsi="Calisto MT" w:cs="Calibri"/>
          <w:sz w:val="24"/>
          <w:szCs w:val="24"/>
        </w:rPr>
        <w:tab/>
      </w:r>
      <w:r>
        <w:rPr>
          <w:rFonts w:ascii="Calisto MT" w:eastAsia="Calibri" w:hAnsi="Calisto MT" w:cs="Calibri"/>
          <w:sz w:val="24"/>
          <w:szCs w:val="24"/>
        </w:rPr>
        <w:tab/>
        <w:t>(used text should cost ~$25)</w:t>
      </w:r>
    </w:p>
    <w:p w14:paraId="65B706B2" w14:textId="77777777" w:rsidR="0022229F" w:rsidRDefault="0022229F" w:rsidP="007A6EAC">
      <w:pPr>
        <w:ind w:left="720"/>
        <w:rPr>
          <w:rFonts w:ascii="Calisto MT" w:eastAsia="Calibri" w:hAnsi="Calisto MT" w:cs="Calibri"/>
          <w:sz w:val="24"/>
          <w:szCs w:val="24"/>
        </w:rPr>
      </w:pPr>
    </w:p>
    <w:p w14:paraId="39D8C2A3" w14:textId="3988C690" w:rsidR="00207ED2" w:rsidRDefault="0022229F" w:rsidP="007A6EAC">
      <w:pPr>
        <w:ind w:left="720"/>
        <w:rPr>
          <w:rFonts w:ascii="Calisto MT" w:eastAsia="Calibri" w:hAnsi="Calisto MT" w:cs="Calibri"/>
          <w:sz w:val="24"/>
          <w:szCs w:val="24"/>
        </w:rPr>
      </w:pPr>
      <w:r>
        <w:rPr>
          <w:rFonts w:ascii="Calisto MT" w:eastAsia="Calibri" w:hAnsi="Calisto MT" w:cs="Calibri"/>
          <w:sz w:val="24"/>
          <w:szCs w:val="24"/>
        </w:rPr>
        <w:t xml:space="preserve">2. </w:t>
      </w:r>
      <w:r w:rsidR="007A6EAC">
        <w:rPr>
          <w:rFonts w:ascii="Calisto MT" w:eastAsia="Calibri" w:hAnsi="Calisto MT" w:cs="Calibri"/>
          <w:sz w:val="24"/>
          <w:szCs w:val="24"/>
        </w:rPr>
        <w:t xml:space="preserve">Math Without borders Home Study Companion Algebra 2 / Trigonometry video lessons and problem solving sessions </w:t>
      </w:r>
      <w:hyperlink r:id="rId5" w:history="1">
        <w:r w:rsidR="007A6EAC" w:rsidRPr="006A3FBA">
          <w:rPr>
            <w:rStyle w:val="Hyperlink"/>
            <w:rFonts w:ascii="Calisto MT" w:eastAsia="Calibri" w:hAnsi="Calisto MT" w:cs="Calibri"/>
            <w:sz w:val="24"/>
            <w:szCs w:val="24"/>
          </w:rPr>
          <w:t>https://mathwithoutborders.com/shop/hsc-algebra-2-trigonometry</w:t>
        </w:r>
      </w:hyperlink>
    </w:p>
    <w:p w14:paraId="4BAFBEE1" w14:textId="77777777" w:rsidR="007A6EAC" w:rsidRPr="007A6EAC" w:rsidRDefault="007A6EAC" w:rsidP="007A6EAC">
      <w:pPr>
        <w:ind w:left="720"/>
        <w:rPr>
          <w:rFonts w:ascii="Calisto MT" w:eastAsia="Calibri" w:hAnsi="Calisto MT" w:cs="Calibri"/>
          <w:sz w:val="24"/>
          <w:szCs w:val="24"/>
        </w:rPr>
      </w:pPr>
      <w:r>
        <w:rPr>
          <w:rFonts w:ascii="Calisto MT" w:eastAsia="Calibri" w:hAnsi="Calisto MT" w:cs="Calibri"/>
          <w:sz w:val="24"/>
          <w:szCs w:val="24"/>
        </w:rPr>
        <w:tab/>
      </w:r>
      <w:r>
        <w:rPr>
          <w:rFonts w:ascii="Calisto MT" w:eastAsia="Calibri" w:hAnsi="Calisto MT" w:cs="Calibri"/>
          <w:sz w:val="24"/>
          <w:szCs w:val="24"/>
        </w:rPr>
        <w:tab/>
      </w:r>
      <w:r>
        <w:rPr>
          <w:rFonts w:ascii="Calisto MT" w:eastAsia="Calibri" w:hAnsi="Calisto MT" w:cs="Calibri"/>
          <w:sz w:val="24"/>
          <w:szCs w:val="24"/>
        </w:rPr>
        <w:tab/>
      </w:r>
      <w:r>
        <w:rPr>
          <w:rFonts w:ascii="Calisto MT" w:eastAsia="Calibri" w:hAnsi="Calisto MT" w:cs="Calibri"/>
          <w:sz w:val="24"/>
          <w:szCs w:val="24"/>
        </w:rPr>
        <w:tab/>
      </w:r>
      <w:r>
        <w:rPr>
          <w:rFonts w:ascii="Calisto MT" w:eastAsia="Calibri" w:hAnsi="Calisto MT" w:cs="Calibri"/>
          <w:sz w:val="24"/>
          <w:szCs w:val="24"/>
        </w:rPr>
        <w:tab/>
      </w:r>
      <w:r>
        <w:rPr>
          <w:rFonts w:ascii="Calisto MT" w:eastAsia="Calibri" w:hAnsi="Calisto MT" w:cs="Calibri"/>
          <w:sz w:val="24"/>
          <w:szCs w:val="24"/>
        </w:rPr>
        <w:tab/>
      </w:r>
      <w:r>
        <w:rPr>
          <w:rFonts w:ascii="Calisto MT" w:eastAsia="Calibri" w:hAnsi="Calisto MT" w:cs="Calibri"/>
          <w:sz w:val="24"/>
          <w:szCs w:val="24"/>
        </w:rPr>
        <w:tab/>
      </w:r>
      <w:r>
        <w:rPr>
          <w:rFonts w:ascii="Calisto MT" w:eastAsia="Calibri" w:hAnsi="Calisto MT" w:cs="Calibri"/>
          <w:sz w:val="24"/>
          <w:szCs w:val="24"/>
        </w:rPr>
        <w:tab/>
      </w:r>
      <w:r>
        <w:rPr>
          <w:rFonts w:ascii="Calisto MT" w:eastAsia="Calibri" w:hAnsi="Calisto MT" w:cs="Calibri"/>
          <w:sz w:val="24"/>
          <w:szCs w:val="24"/>
        </w:rPr>
        <w:tab/>
        <w:t>($85 w/standard shipping)</w:t>
      </w:r>
    </w:p>
    <w:p w14:paraId="303AAB82"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Course Description: </w:t>
      </w:r>
      <w:r w:rsidRPr="00207ED2">
        <w:rPr>
          <w:rFonts w:ascii="Calisto MT" w:eastAsia="Calibri" w:hAnsi="Calisto MT" w:cs="Calibri"/>
          <w:sz w:val="24"/>
          <w:szCs w:val="24"/>
        </w:rPr>
        <w:t xml:space="preserve"> </w:t>
      </w:r>
    </w:p>
    <w:p w14:paraId="55D27809" w14:textId="77777777" w:rsidR="00ED26C4" w:rsidRPr="007A6EAC" w:rsidRDefault="007A6EAC">
      <w:pPr>
        <w:rPr>
          <w:rFonts w:ascii="Calisto MT" w:eastAsia="Calibri" w:hAnsi="Calisto MT" w:cs="Calibri"/>
          <w:sz w:val="24"/>
          <w:szCs w:val="24"/>
        </w:rPr>
      </w:pPr>
      <w:r>
        <w:rPr>
          <w:rFonts w:ascii="Calisto MT" w:eastAsia="Calibri" w:hAnsi="Calisto MT" w:cs="Calibri"/>
          <w:sz w:val="24"/>
          <w:szCs w:val="24"/>
        </w:rPr>
        <w:t xml:space="preserve">Second year Algebra course covering </w:t>
      </w:r>
      <w:r w:rsidRPr="007A6EAC">
        <w:rPr>
          <w:rFonts w:ascii="Calisto MT" w:eastAsia="Calibri" w:hAnsi="Calisto MT" w:cs="Calibri"/>
          <w:sz w:val="24"/>
          <w:szCs w:val="24"/>
        </w:rPr>
        <w:t>Functions and Relations, Systems of Linear Equations and Inequalities, Quadratic Functions and Relations, Higher Degree Polynomials, Complex Numbers, Exponential and Logarithmic Functions, Rational Algebraic Functions, Irrational Algebraic Functions, Sequence and Series, Probability, Data Analysis, and an Introduction to Trigonometry.</w:t>
      </w:r>
      <w:r>
        <w:rPr>
          <w:rFonts w:ascii="Calisto MT" w:eastAsia="Calibri" w:hAnsi="Calisto MT" w:cs="Calibri"/>
          <w:sz w:val="24"/>
          <w:szCs w:val="24"/>
        </w:rPr>
        <w:t xml:space="preserve"> Depending on our pacing we may skip Data Analysis and/or scale down Trigonometry.</w:t>
      </w:r>
    </w:p>
    <w:p w14:paraId="0653DAFF" w14:textId="477C3007" w:rsidR="00207ED2" w:rsidRPr="007A6EAC" w:rsidRDefault="007A6EAC">
      <w:pPr>
        <w:rPr>
          <w:rFonts w:ascii="Calisto MT" w:eastAsia="Calibri" w:hAnsi="Calisto MT" w:cs="Calibri"/>
          <w:sz w:val="24"/>
          <w:szCs w:val="24"/>
        </w:rPr>
      </w:pPr>
      <w:r>
        <w:rPr>
          <w:rFonts w:ascii="Calisto MT" w:eastAsia="Calibri" w:hAnsi="Calisto MT" w:cs="Calibri"/>
          <w:sz w:val="24"/>
          <w:szCs w:val="24"/>
        </w:rPr>
        <w:t xml:space="preserve">Students will typically cover 1 section from the text per weekday. For each section, the detailed lecture must be viewed, the text read, and the assigned problems completed. </w:t>
      </w:r>
      <w:r w:rsidR="007E5CCB">
        <w:rPr>
          <w:rFonts w:ascii="Calisto MT" w:eastAsia="Calibri" w:hAnsi="Calisto MT" w:cs="Calibri"/>
          <w:sz w:val="24"/>
          <w:szCs w:val="24"/>
        </w:rPr>
        <w:t xml:space="preserve">After completing the </w:t>
      </w:r>
      <w:r w:rsidR="002569EC">
        <w:rPr>
          <w:rFonts w:ascii="Calisto MT" w:eastAsia="Calibri" w:hAnsi="Calisto MT" w:cs="Calibri"/>
          <w:sz w:val="24"/>
          <w:szCs w:val="24"/>
        </w:rPr>
        <w:t>day’s</w:t>
      </w:r>
      <w:r w:rsidR="007E5CCB">
        <w:rPr>
          <w:rFonts w:ascii="Calisto MT" w:eastAsia="Calibri" w:hAnsi="Calisto MT" w:cs="Calibri"/>
          <w:sz w:val="24"/>
          <w:szCs w:val="24"/>
        </w:rPr>
        <w:t xml:space="preserve"> assigned problems, parents will verify that students have checked their work using the step-by-step solutions provided with the home study companion. Any</w:t>
      </w:r>
      <w:r w:rsidR="0051216F">
        <w:rPr>
          <w:rFonts w:ascii="Calisto MT" w:eastAsia="Calibri" w:hAnsi="Calisto MT" w:cs="Calibri"/>
          <w:sz w:val="24"/>
          <w:szCs w:val="24"/>
        </w:rPr>
        <w:t xml:space="preserve"> and all</w:t>
      </w:r>
      <w:r w:rsidR="007E5CCB">
        <w:rPr>
          <w:rFonts w:ascii="Calisto MT" w:eastAsia="Calibri" w:hAnsi="Calisto MT" w:cs="Calibri"/>
          <w:sz w:val="24"/>
          <w:szCs w:val="24"/>
        </w:rPr>
        <w:t xml:space="preserve"> mistakes </w:t>
      </w:r>
      <w:r w:rsidR="0051216F">
        <w:rPr>
          <w:rFonts w:ascii="Calisto MT" w:eastAsia="Calibri" w:hAnsi="Calisto MT" w:cs="Calibri"/>
          <w:sz w:val="24"/>
          <w:szCs w:val="24"/>
        </w:rPr>
        <w:t>must</w:t>
      </w:r>
      <w:r w:rsidR="007E5CCB">
        <w:rPr>
          <w:rFonts w:ascii="Calisto MT" w:eastAsia="Calibri" w:hAnsi="Calisto MT" w:cs="Calibri"/>
          <w:sz w:val="24"/>
          <w:szCs w:val="24"/>
        </w:rPr>
        <w:t xml:space="preserve"> be corrected by reviewing the related section(s) of the video lecture </w:t>
      </w:r>
      <w:r w:rsidR="0022229F">
        <w:rPr>
          <w:rFonts w:ascii="Calisto MT" w:eastAsia="Calibri" w:hAnsi="Calisto MT" w:cs="Calibri"/>
          <w:sz w:val="24"/>
          <w:szCs w:val="24"/>
        </w:rPr>
        <w:t>+</w:t>
      </w:r>
      <w:r w:rsidR="007E5CCB">
        <w:rPr>
          <w:rFonts w:ascii="Calisto MT" w:eastAsia="Calibri" w:hAnsi="Calisto MT" w:cs="Calibri"/>
          <w:sz w:val="24"/>
          <w:szCs w:val="24"/>
        </w:rPr>
        <w:t xml:space="preserve"> text and </w:t>
      </w:r>
      <w:r w:rsidR="0022229F">
        <w:rPr>
          <w:rFonts w:ascii="Calisto MT" w:eastAsia="Calibri" w:hAnsi="Calisto MT" w:cs="Calibri"/>
          <w:sz w:val="24"/>
          <w:szCs w:val="24"/>
        </w:rPr>
        <w:t xml:space="preserve">then reworking </w:t>
      </w:r>
      <w:r w:rsidR="007E5CCB">
        <w:rPr>
          <w:rFonts w:ascii="Calisto MT" w:eastAsia="Calibri" w:hAnsi="Calisto MT" w:cs="Calibri"/>
          <w:sz w:val="24"/>
          <w:szCs w:val="24"/>
        </w:rPr>
        <w:t xml:space="preserve">the </w:t>
      </w:r>
      <w:r w:rsidR="0022229F">
        <w:rPr>
          <w:rFonts w:ascii="Calisto MT" w:eastAsia="Calibri" w:hAnsi="Calisto MT" w:cs="Calibri"/>
          <w:sz w:val="24"/>
          <w:szCs w:val="24"/>
        </w:rPr>
        <w:t xml:space="preserve">incorrect </w:t>
      </w:r>
      <w:r w:rsidR="007E5CCB">
        <w:rPr>
          <w:rFonts w:ascii="Calisto MT" w:eastAsia="Calibri" w:hAnsi="Calisto MT" w:cs="Calibri"/>
          <w:sz w:val="24"/>
          <w:szCs w:val="24"/>
        </w:rPr>
        <w:t xml:space="preserve">problem(s) </w:t>
      </w:r>
      <w:r w:rsidR="0022229F">
        <w:rPr>
          <w:rFonts w:ascii="Calisto MT" w:eastAsia="Calibri" w:hAnsi="Calisto MT" w:cs="Calibri"/>
          <w:sz w:val="24"/>
          <w:szCs w:val="24"/>
        </w:rPr>
        <w:t>properly</w:t>
      </w:r>
      <w:r w:rsidR="007E5CCB">
        <w:rPr>
          <w:rFonts w:ascii="Calisto MT" w:eastAsia="Calibri" w:hAnsi="Calisto MT" w:cs="Calibri"/>
          <w:sz w:val="24"/>
          <w:szCs w:val="24"/>
        </w:rPr>
        <w:t>.</w:t>
      </w:r>
    </w:p>
    <w:p w14:paraId="5A05276D" w14:textId="77777777" w:rsidR="00207ED2" w:rsidRDefault="00207ED2">
      <w:pPr>
        <w:rPr>
          <w:rFonts w:ascii="Calisto MT" w:eastAsia="Calibri" w:hAnsi="Calisto MT" w:cs="Calibri"/>
          <w:sz w:val="24"/>
          <w:szCs w:val="24"/>
          <w:u w:val="single"/>
        </w:rPr>
      </w:pPr>
    </w:p>
    <w:p w14:paraId="12C662AF" w14:textId="77777777" w:rsidR="00ED26C4" w:rsidRDefault="00207ED2">
      <w:pPr>
        <w:rPr>
          <w:rFonts w:ascii="Calisto MT" w:eastAsia="Calibri" w:hAnsi="Calisto MT" w:cs="Calibri"/>
          <w:sz w:val="24"/>
          <w:szCs w:val="24"/>
          <w:u w:val="single"/>
        </w:rPr>
      </w:pPr>
      <w:r>
        <w:rPr>
          <w:rFonts w:ascii="Calisto MT" w:eastAsia="Calibri" w:hAnsi="Calisto MT" w:cs="Calibri"/>
          <w:sz w:val="24"/>
          <w:szCs w:val="24"/>
          <w:u w:val="single"/>
        </w:rPr>
        <w:t>Approximate t</w:t>
      </w:r>
      <w:r w:rsidR="007F45A9" w:rsidRPr="00207ED2">
        <w:rPr>
          <w:rFonts w:ascii="Calisto MT" w:eastAsia="Calibri" w:hAnsi="Calisto MT" w:cs="Calibri"/>
          <w:sz w:val="24"/>
          <w:szCs w:val="24"/>
          <w:u w:val="single"/>
        </w:rPr>
        <w:t xml:space="preserve">ime required outside of class for homework: </w:t>
      </w:r>
    </w:p>
    <w:p w14:paraId="5FC47E22" w14:textId="77777777" w:rsidR="002569EC" w:rsidRPr="002569EC" w:rsidRDefault="002569EC">
      <w:pPr>
        <w:rPr>
          <w:rFonts w:ascii="Calisto MT" w:eastAsia="Calibri" w:hAnsi="Calisto MT" w:cs="Calibri"/>
          <w:sz w:val="24"/>
          <w:szCs w:val="24"/>
        </w:rPr>
      </w:pPr>
      <w:r>
        <w:rPr>
          <w:rFonts w:ascii="Calisto MT" w:eastAsia="Calibri" w:hAnsi="Calisto MT" w:cs="Calibri"/>
          <w:sz w:val="24"/>
          <w:szCs w:val="24"/>
          <w:u w:val="single"/>
        </w:rPr>
        <w:t>WEEKLY</w:t>
      </w:r>
      <w:r>
        <w:rPr>
          <w:rFonts w:ascii="Calisto MT" w:eastAsia="Calibri" w:hAnsi="Calisto MT" w:cs="Calibri"/>
          <w:sz w:val="24"/>
          <w:szCs w:val="24"/>
        </w:rPr>
        <w:t>: Depending on the student’s grasp/retention of Algebra 1; between 5 and 10 hours</w:t>
      </w:r>
    </w:p>
    <w:p w14:paraId="1027BECA" w14:textId="77777777" w:rsidR="007E5CCB" w:rsidRDefault="007E5CCB">
      <w:pPr>
        <w:rPr>
          <w:rFonts w:ascii="Calisto MT" w:eastAsia="Calibri" w:hAnsi="Calisto MT" w:cs="Calibri"/>
          <w:sz w:val="24"/>
          <w:szCs w:val="24"/>
          <w:u w:val="single"/>
        </w:rPr>
      </w:pPr>
      <w:r>
        <w:rPr>
          <w:rFonts w:ascii="Calisto MT" w:eastAsia="Calibri" w:hAnsi="Calisto MT" w:cs="Calibri"/>
          <w:sz w:val="24"/>
          <w:szCs w:val="24"/>
          <w:u w:val="single"/>
        </w:rPr>
        <w:t>DAILY</w:t>
      </w:r>
    </w:p>
    <w:p w14:paraId="5FCEF617" w14:textId="77777777" w:rsidR="007E5CCB" w:rsidRDefault="007E5CCB">
      <w:pPr>
        <w:rPr>
          <w:rFonts w:ascii="Calisto MT" w:eastAsia="Calibri" w:hAnsi="Calisto MT" w:cs="Calibri"/>
          <w:sz w:val="24"/>
          <w:szCs w:val="24"/>
        </w:rPr>
      </w:pPr>
      <w:r>
        <w:rPr>
          <w:rFonts w:ascii="Calisto MT" w:eastAsia="Calibri" w:hAnsi="Calisto MT" w:cs="Calibri"/>
          <w:sz w:val="24"/>
          <w:szCs w:val="24"/>
        </w:rPr>
        <w:tab/>
        <w:t>10 to 15 minutes to watch the lesson video lecture</w:t>
      </w:r>
    </w:p>
    <w:p w14:paraId="21C3BEBA" w14:textId="77777777" w:rsidR="007E5CCB" w:rsidRDefault="007E5CCB">
      <w:pPr>
        <w:rPr>
          <w:rFonts w:ascii="Calisto MT" w:eastAsia="Calibri" w:hAnsi="Calisto MT" w:cs="Calibri"/>
          <w:sz w:val="24"/>
          <w:szCs w:val="24"/>
        </w:rPr>
      </w:pPr>
      <w:r>
        <w:rPr>
          <w:rFonts w:ascii="Calisto MT" w:eastAsia="Calibri" w:hAnsi="Calisto MT" w:cs="Calibri"/>
          <w:sz w:val="24"/>
          <w:szCs w:val="24"/>
        </w:rPr>
        <w:lastRenderedPageBreak/>
        <w:tab/>
        <w:t>10 to 15 minutes to read through the explanations and examples in the textbook</w:t>
      </w:r>
    </w:p>
    <w:p w14:paraId="6D78AE66" w14:textId="77777777" w:rsidR="002569EC" w:rsidRPr="007E5CCB" w:rsidRDefault="002569EC">
      <w:pPr>
        <w:rPr>
          <w:rFonts w:ascii="Calisto MT" w:eastAsia="Calibri" w:hAnsi="Calisto MT" w:cs="Calibri"/>
          <w:sz w:val="24"/>
          <w:szCs w:val="24"/>
        </w:rPr>
      </w:pPr>
      <w:r>
        <w:rPr>
          <w:rFonts w:ascii="Calisto MT" w:eastAsia="Calibri" w:hAnsi="Calisto MT" w:cs="Calibri"/>
          <w:sz w:val="24"/>
          <w:szCs w:val="24"/>
        </w:rPr>
        <w:tab/>
        <w:t>30 to 60 minutes to work through assigned problems and make corrections/review as needed</w:t>
      </w:r>
    </w:p>
    <w:p w14:paraId="49C76E2C" w14:textId="77777777" w:rsidR="00207ED2" w:rsidRDefault="002569EC">
      <w:pPr>
        <w:rPr>
          <w:rFonts w:ascii="Calisto MT" w:eastAsia="Calibri" w:hAnsi="Calisto MT" w:cs="Calibri"/>
          <w:sz w:val="24"/>
          <w:szCs w:val="24"/>
          <w:u w:val="single"/>
        </w:rPr>
      </w:pPr>
      <w:r>
        <w:rPr>
          <w:rFonts w:ascii="Calisto MT" w:eastAsia="Calibri" w:hAnsi="Calisto MT" w:cs="Calibri"/>
          <w:noProof/>
          <w:sz w:val="24"/>
          <w:szCs w:val="24"/>
          <w:u w:val="single"/>
        </w:rPr>
        <mc:AlternateContent>
          <mc:Choice Requires="wps">
            <w:drawing>
              <wp:anchor distT="0" distB="0" distL="114300" distR="114300" simplePos="0" relativeHeight="251661312" behindDoc="1" locked="0" layoutInCell="1" allowOverlap="1" wp14:anchorId="79053475" wp14:editId="57BA5255">
                <wp:simplePos x="0" y="0"/>
                <wp:positionH relativeFrom="column">
                  <wp:posOffset>2857500</wp:posOffset>
                </wp:positionH>
                <wp:positionV relativeFrom="paragraph">
                  <wp:posOffset>165735</wp:posOffset>
                </wp:positionV>
                <wp:extent cx="914400" cy="457200"/>
                <wp:effectExtent l="0" t="0" r="25400" b="25400"/>
                <wp:wrapNone/>
                <wp:docPr id="2" name="Connector 2"/>
                <wp:cNvGraphicFramePr/>
                <a:graphic xmlns:a="http://schemas.openxmlformats.org/drawingml/2006/main">
                  <a:graphicData uri="http://schemas.microsoft.com/office/word/2010/wordprocessingShape">
                    <wps:wsp>
                      <wps:cNvSpPr/>
                      <wps:spPr>
                        <a:xfrm>
                          <a:off x="0" y="0"/>
                          <a:ext cx="914400" cy="457200"/>
                        </a:xfrm>
                        <a:prstGeom prst="flowChartConnector">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CB704" id="Connector 2" o:spid="_x0000_s1026" type="#_x0000_t120" style="position:absolute;margin-left:225pt;margin-top:13.05pt;width:1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" filled="f" strokecolor="black [3213]" strokeweight=".5pt">
                <v:stroke joinstyle="miter"/>
              </v:shape>
            </w:pict>
          </mc:Fallback>
        </mc:AlternateContent>
      </w:r>
    </w:p>
    <w:p w14:paraId="02DA7637" w14:textId="77777777" w:rsidR="00ED26C4" w:rsidRPr="00207ED2" w:rsidRDefault="007F45A9">
      <w:pPr>
        <w:rPr>
          <w:rFonts w:ascii="Calisto MT" w:eastAsia="Calibri" w:hAnsi="Calisto MT" w:cs="Calibri"/>
          <w:sz w:val="20"/>
          <w:szCs w:val="20"/>
        </w:rPr>
      </w:pPr>
      <w:r w:rsidRPr="00207ED2">
        <w:rPr>
          <w:rFonts w:ascii="Calisto MT" w:eastAsia="Calibri" w:hAnsi="Calisto MT" w:cs="Calibri"/>
          <w:sz w:val="24"/>
          <w:szCs w:val="24"/>
          <w:u w:val="single"/>
        </w:rPr>
        <w:t>Length of Course</w:t>
      </w:r>
      <w:r w:rsidR="00207ED2">
        <w:rPr>
          <w:rFonts w:ascii="Calisto MT" w:eastAsia="Calibri" w:hAnsi="Calisto MT" w:cs="Calibri"/>
          <w:sz w:val="24"/>
          <w:szCs w:val="24"/>
          <w:u w:val="single"/>
        </w:rPr>
        <w:t xml:space="preserve"> (circle)</w:t>
      </w:r>
      <w:r w:rsidRPr="00207ED2">
        <w:rPr>
          <w:rFonts w:ascii="Calisto MT" w:eastAsia="Calibri" w:hAnsi="Calisto MT" w:cs="Calibri"/>
          <w:sz w:val="24"/>
          <w:szCs w:val="24"/>
          <w:u w:val="single"/>
        </w:rPr>
        <w:t>:</w:t>
      </w:r>
      <w:r w:rsidR="00207ED2">
        <w:rPr>
          <w:rFonts w:ascii="Calisto MT" w:eastAsia="Calibri" w:hAnsi="Calisto MT" w:cs="Calibri"/>
          <w:sz w:val="24"/>
          <w:szCs w:val="24"/>
        </w:rPr>
        <w:t xml:space="preserve">    </w:t>
      </w:r>
      <w:r w:rsidR="00207ED2" w:rsidRPr="002569EC">
        <w:rPr>
          <w:rFonts w:ascii="Calisto MT" w:eastAsia="Calibri" w:hAnsi="Calisto MT" w:cs="Calibri"/>
          <w:strike/>
          <w:sz w:val="24"/>
          <w:szCs w:val="24"/>
        </w:rPr>
        <w:t>One semester</w:t>
      </w:r>
      <w:r w:rsidR="00207ED2">
        <w:rPr>
          <w:rFonts w:ascii="Calisto MT" w:eastAsia="Calibri" w:hAnsi="Calisto MT" w:cs="Calibri"/>
          <w:sz w:val="24"/>
          <w:szCs w:val="24"/>
        </w:rPr>
        <w:t xml:space="preserve">         Full Year</w:t>
      </w:r>
      <w:r w:rsidRPr="00207ED2">
        <w:rPr>
          <w:rFonts w:ascii="Calisto MT" w:eastAsia="Calibri" w:hAnsi="Calisto MT" w:cs="Calibri"/>
          <w:sz w:val="20"/>
          <w:szCs w:val="20"/>
          <w:u w:val="single"/>
        </w:rPr>
        <w:t xml:space="preserve"> </w:t>
      </w:r>
      <w:r w:rsidRPr="00207ED2">
        <w:rPr>
          <w:rFonts w:ascii="Calisto MT" w:eastAsia="Calibri" w:hAnsi="Calisto MT" w:cs="Calibri"/>
          <w:sz w:val="20"/>
          <w:szCs w:val="20"/>
        </w:rPr>
        <w:t xml:space="preserve"> </w:t>
      </w:r>
    </w:p>
    <w:p w14:paraId="11F5C27F" w14:textId="77777777" w:rsidR="00207ED2" w:rsidRDefault="00207ED2">
      <w:pPr>
        <w:rPr>
          <w:rFonts w:ascii="Calisto MT" w:eastAsia="Calibri" w:hAnsi="Calisto MT" w:cs="Calibri"/>
          <w:sz w:val="24"/>
          <w:szCs w:val="24"/>
          <w:u w:val="single"/>
        </w:rPr>
      </w:pPr>
    </w:p>
    <w:p w14:paraId="1C33438E"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Are new students accepted second semester? </w:t>
      </w:r>
      <w:r w:rsidRPr="00207ED2">
        <w:rPr>
          <w:rFonts w:ascii="Calisto MT" w:eastAsia="Calibri" w:hAnsi="Calisto MT" w:cs="Calibri"/>
          <w:sz w:val="24"/>
          <w:szCs w:val="24"/>
        </w:rPr>
        <w:t xml:space="preserve"> </w:t>
      </w:r>
      <w:r w:rsidR="002569EC">
        <w:rPr>
          <w:rFonts w:ascii="Calisto MT" w:eastAsia="Calibri" w:hAnsi="Calisto MT" w:cs="Calibri"/>
          <w:sz w:val="24"/>
          <w:szCs w:val="24"/>
        </w:rPr>
        <w:t>No</w:t>
      </w:r>
    </w:p>
    <w:p w14:paraId="75B358A7" w14:textId="77777777" w:rsidR="00207ED2" w:rsidRDefault="00207ED2">
      <w:pPr>
        <w:rPr>
          <w:rFonts w:ascii="Calisto MT" w:eastAsia="Calibri" w:hAnsi="Calisto MT" w:cs="Calibri"/>
          <w:sz w:val="24"/>
          <w:szCs w:val="24"/>
          <w:u w:val="single"/>
        </w:rPr>
      </w:pPr>
    </w:p>
    <w:p w14:paraId="7C5CF61A"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Fee/semester: </w:t>
      </w:r>
      <w:r w:rsidRPr="00207ED2">
        <w:rPr>
          <w:rFonts w:ascii="Calisto MT" w:eastAsia="Calibri" w:hAnsi="Calisto MT" w:cs="Calibri"/>
          <w:sz w:val="24"/>
          <w:szCs w:val="24"/>
        </w:rPr>
        <w:t xml:space="preserve"> </w:t>
      </w:r>
      <w:r w:rsidR="002569EC">
        <w:rPr>
          <w:rFonts w:ascii="Calisto MT" w:eastAsia="Calibri" w:hAnsi="Calisto MT" w:cs="Calibri"/>
          <w:sz w:val="24"/>
          <w:szCs w:val="24"/>
        </w:rPr>
        <w:t>$160</w:t>
      </w:r>
    </w:p>
    <w:p w14:paraId="155A31F8" w14:textId="77777777" w:rsidR="00207ED2" w:rsidRDefault="00207ED2">
      <w:pPr>
        <w:rPr>
          <w:rFonts w:ascii="Calisto MT" w:eastAsia="Calibri" w:hAnsi="Calisto MT" w:cs="Calibri"/>
          <w:sz w:val="24"/>
          <w:szCs w:val="24"/>
          <w:u w:val="single"/>
        </w:rPr>
      </w:pPr>
    </w:p>
    <w:p w14:paraId="403BA793"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Maximum class size: </w:t>
      </w:r>
      <w:r w:rsidRPr="00207ED2">
        <w:rPr>
          <w:rFonts w:ascii="Calisto MT" w:eastAsia="Calibri" w:hAnsi="Calisto MT" w:cs="Calibri"/>
          <w:sz w:val="24"/>
          <w:szCs w:val="24"/>
        </w:rPr>
        <w:t xml:space="preserve"> </w:t>
      </w:r>
      <w:r w:rsidR="002569EC">
        <w:rPr>
          <w:rFonts w:ascii="Calisto MT" w:eastAsia="Calibri" w:hAnsi="Calisto MT" w:cs="Calibri"/>
          <w:sz w:val="24"/>
          <w:szCs w:val="24"/>
        </w:rPr>
        <w:t>20</w:t>
      </w:r>
    </w:p>
    <w:p w14:paraId="4B9879E2" w14:textId="77777777" w:rsidR="00207ED2" w:rsidRDefault="00207ED2">
      <w:pPr>
        <w:rPr>
          <w:rFonts w:ascii="Calisto MT" w:eastAsia="Calibri" w:hAnsi="Calisto MT" w:cs="Calibri"/>
          <w:sz w:val="24"/>
          <w:szCs w:val="24"/>
          <w:u w:val="single"/>
        </w:rPr>
      </w:pPr>
    </w:p>
    <w:p w14:paraId="3388B7E2"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Grade assigned?</w:t>
      </w:r>
      <w:r w:rsidRPr="00207ED2">
        <w:rPr>
          <w:rFonts w:ascii="Calisto MT" w:eastAsia="Calibri" w:hAnsi="Calisto MT" w:cs="Calibri"/>
          <w:sz w:val="24"/>
          <w:szCs w:val="24"/>
        </w:rPr>
        <w:t xml:space="preserve">  </w:t>
      </w:r>
      <w:r w:rsidR="002569EC">
        <w:rPr>
          <w:rFonts w:ascii="Calisto MT" w:eastAsia="Calibri" w:hAnsi="Calisto MT" w:cs="Calibri"/>
          <w:sz w:val="24"/>
          <w:szCs w:val="24"/>
        </w:rPr>
        <w:t>Yes: Letter (A,B,C,D,F) based on a typical 10 point scale</w:t>
      </w:r>
    </w:p>
    <w:p w14:paraId="1F031858" w14:textId="77777777" w:rsidR="00207ED2" w:rsidRDefault="00207ED2">
      <w:pPr>
        <w:rPr>
          <w:rFonts w:ascii="Calisto MT" w:eastAsia="Calibri" w:hAnsi="Calisto MT" w:cs="Calibri"/>
          <w:sz w:val="24"/>
          <w:szCs w:val="24"/>
          <w:u w:val="single"/>
        </w:rPr>
      </w:pPr>
    </w:p>
    <w:p w14:paraId="54C9A722" w14:textId="1F551B0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Number of high school credit hours earned if all requirements are met: </w:t>
      </w:r>
      <w:r w:rsidRPr="00207ED2">
        <w:rPr>
          <w:rFonts w:ascii="Calisto MT" w:eastAsia="Calibri" w:hAnsi="Calisto MT" w:cs="Calibri"/>
          <w:sz w:val="24"/>
          <w:szCs w:val="24"/>
        </w:rPr>
        <w:t xml:space="preserve"> </w:t>
      </w:r>
      <w:r w:rsidR="00795F71">
        <w:rPr>
          <w:rFonts w:ascii="Calisto MT" w:eastAsia="Calibri" w:hAnsi="Calisto MT" w:cs="Calibri"/>
          <w:sz w:val="24"/>
          <w:szCs w:val="24"/>
        </w:rPr>
        <w:t>1 full year credit (Algebra 2)</w:t>
      </w:r>
    </w:p>
    <w:sectPr w:rsidR="00ED26C4" w:rsidRPr="00207ED2" w:rsidSect="00207E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C4"/>
    <w:rsid w:val="00207ED2"/>
    <w:rsid w:val="0022229F"/>
    <w:rsid w:val="002415EF"/>
    <w:rsid w:val="002569EC"/>
    <w:rsid w:val="00495F8C"/>
    <w:rsid w:val="0051216F"/>
    <w:rsid w:val="005467E2"/>
    <w:rsid w:val="00795F71"/>
    <w:rsid w:val="007A6EAC"/>
    <w:rsid w:val="007E5CCB"/>
    <w:rsid w:val="007F45A9"/>
    <w:rsid w:val="009C236F"/>
    <w:rsid w:val="00A155C7"/>
    <w:rsid w:val="00C06429"/>
    <w:rsid w:val="00D75431"/>
    <w:rsid w:val="00E03015"/>
    <w:rsid w:val="00ED2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1CE58"/>
  <w15:docId w15:val="{D28A7BF0-5D6C-4065-8E03-4E4B2921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05493">
      <w:bodyDiv w:val="1"/>
      <w:marLeft w:val="0"/>
      <w:marRight w:val="0"/>
      <w:marTop w:val="0"/>
      <w:marBottom w:val="0"/>
      <w:divBdr>
        <w:top w:val="none" w:sz="0" w:space="0" w:color="auto"/>
        <w:left w:val="none" w:sz="0" w:space="0" w:color="auto"/>
        <w:bottom w:val="none" w:sz="0" w:space="0" w:color="auto"/>
        <w:right w:val="none" w:sz="0" w:space="0" w:color="auto"/>
      </w:divBdr>
    </w:div>
    <w:div w:id="40588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thwithoutborders.com/shop/hsc-algebra-2-trigonometry" TargetMode="External"/><Relationship Id="rId4" Type="http://schemas.openxmlformats.org/officeDocument/2006/relationships/hyperlink" Target="https://mathwithoutborders.com/algebra-2-trigonome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Marsh</dc:creator>
  <cp:lastModifiedBy>Kerry Marsh</cp:lastModifiedBy>
  <cp:revision>2</cp:revision>
  <dcterms:created xsi:type="dcterms:W3CDTF">2017-07-12T13:06:00Z</dcterms:created>
  <dcterms:modified xsi:type="dcterms:W3CDTF">2017-07-12T13:06:00Z</dcterms:modified>
</cp:coreProperties>
</file>